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ind w:firstLine="482" w:firstLineChars="200"/>
        <w:jc w:val="center"/>
        <w:rPr>
          <w:rFonts w:hint="eastAsia" w:ascii="宋体" w:hAnsi="宋体" w:eastAsia="宋体" w:cs="宋体"/>
          <w:b/>
          <w:bCs/>
          <w:color w:val="auto"/>
          <w:sz w:val="24"/>
          <w:szCs w:val="24"/>
          <w:highlight w:val="none"/>
        </w:rPr>
      </w:pPr>
      <w:bookmarkStart w:id="0" w:name="_GoBack"/>
      <w:r>
        <w:rPr>
          <w:rFonts w:hint="eastAsia" w:ascii="宋体" w:hAnsi="宋体" w:eastAsia="宋体" w:cs="宋体"/>
          <w:b/>
          <w:bCs/>
          <w:color w:val="auto"/>
          <w:sz w:val="24"/>
          <w:szCs w:val="24"/>
          <w:highlight w:val="none"/>
        </w:rPr>
        <w:t>苏州城投照明发展有限公司关于综合杆基础采购项目的</w:t>
      </w:r>
    </w:p>
    <w:p>
      <w:pPr>
        <w:overflowPunct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竞争性谈判采购公告</w:t>
      </w:r>
    </w:p>
    <w:bookmarkEnd w:id="0"/>
    <w:p>
      <w:pPr>
        <w:overflowPunct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w:t>
      </w:r>
      <w:r>
        <w:rPr>
          <w:rFonts w:hint="eastAsia" w:ascii="宋体" w:hAnsi="宋体" w:eastAsia="宋体" w:cs="宋体"/>
          <w:b/>
          <w:color w:val="auto"/>
          <w:sz w:val="24"/>
          <w:szCs w:val="24"/>
          <w:highlight w:val="none"/>
          <w:u w:val="single"/>
        </w:rPr>
        <w:t>苏州城投照明发展有限公司</w:t>
      </w:r>
      <w:r>
        <w:rPr>
          <w:rFonts w:hint="eastAsia" w:ascii="宋体" w:hAnsi="宋体" w:eastAsia="宋体" w:cs="宋体"/>
          <w:color w:val="auto"/>
          <w:sz w:val="24"/>
          <w:szCs w:val="24"/>
          <w:highlight w:val="none"/>
        </w:rPr>
        <w:t>的委托，苏州伟亚工程项目管理咨询有限公司就其所需的</w:t>
      </w:r>
      <w:r>
        <w:rPr>
          <w:rFonts w:hint="eastAsia" w:ascii="宋体" w:hAnsi="宋体" w:eastAsia="宋体" w:cs="宋体"/>
          <w:b/>
          <w:color w:val="auto"/>
          <w:sz w:val="24"/>
          <w:szCs w:val="24"/>
          <w:highlight w:val="none"/>
          <w:u w:val="single"/>
          <w:lang w:eastAsia="zh-CN"/>
        </w:rPr>
        <w:t>综合杆基础采购项目</w:t>
      </w:r>
      <w:r>
        <w:rPr>
          <w:rFonts w:hint="eastAsia" w:ascii="宋体" w:hAnsi="宋体" w:eastAsia="宋体" w:cs="宋体"/>
          <w:color w:val="auto"/>
          <w:sz w:val="24"/>
          <w:szCs w:val="24"/>
          <w:highlight w:val="none"/>
        </w:rPr>
        <w:t>在国内组织竞争性谈判，欢迎符合谈判采购文件要求的谈判响应单位前来参加本次竞争性谈判的采购活动。</w:t>
      </w:r>
    </w:p>
    <w:p>
      <w:pPr>
        <w:overflowPunct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b/>
          <w:color w:val="auto"/>
          <w:sz w:val="24"/>
          <w:szCs w:val="24"/>
          <w:highlight w:val="none"/>
        </w:rPr>
        <w:t>项目概况</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lang w:eastAsia="zh-CN"/>
        </w:rPr>
        <w:t>综合杆基础采购项目</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2、采购编号：</w:t>
      </w:r>
      <w:r>
        <w:rPr>
          <w:rFonts w:hint="eastAsia" w:ascii="宋体" w:hAnsi="宋体" w:eastAsia="宋体" w:cs="宋体"/>
          <w:color w:val="auto"/>
          <w:sz w:val="24"/>
          <w:szCs w:val="24"/>
          <w:highlight w:val="none"/>
          <w:lang w:eastAsia="zh-CN"/>
        </w:rPr>
        <w:t xml:space="preserve">SZWYGC2023-Q-T-008 </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3、采购预算：人民币壹佰玖拾玖万壹仟壹佰元整（¥：1991100.00），</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其中</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标段一:人民币</w:t>
      </w:r>
      <w:r>
        <w:rPr>
          <w:rFonts w:hint="eastAsia" w:ascii="宋体" w:hAnsi="宋体" w:eastAsia="宋体" w:cs="宋体"/>
          <w:bCs/>
          <w:color w:val="auto"/>
          <w:sz w:val="24"/>
          <w:szCs w:val="24"/>
          <w:highlight w:val="none"/>
          <w:lang w:eastAsia="zh-CN"/>
        </w:rPr>
        <w:t>玖拾贰万肆仟贰佰元整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924200.00</w:t>
      </w:r>
      <w:r>
        <w:rPr>
          <w:rFonts w:hint="eastAsia" w:ascii="宋体" w:hAnsi="宋体" w:eastAsia="宋体" w:cs="宋体"/>
          <w:bCs/>
          <w:color w:val="auto"/>
          <w:sz w:val="24"/>
          <w:szCs w:val="24"/>
          <w:highlight w:val="none"/>
        </w:rPr>
        <w:t>元）</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标段二:人民币</w:t>
      </w:r>
      <w:r>
        <w:rPr>
          <w:rFonts w:hint="eastAsia" w:ascii="宋体" w:hAnsi="宋体" w:eastAsia="宋体" w:cs="宋体"/>
          <w:bCs/>
          <w:color w:val="auto"/>
          <w:sz w:val="24"/>
          <w:szCs w:val="24"/>
          <w:highlight w:val="none"/>
          <w:lang w:eastAsia="zh-CN"/>
        </w:rPr>
        <w:t>壹佰零陆万陆仟玖佰元整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1066900.00</w:t>
      </w:r>
      <w:r>
        <w:rPr>
          <w:rFonts w:hint="eastAsia" w:ascii="宋体" w:hAnsi="宋体" w:eastAsia="宋体" w:cs="宋体"/>
          <w:bCs/>
          <w:color w:val="auto"/>
          <w:sz w:val="24"/>
          <w:szCs w:val="24"/>
          <w:highlight w:val="none"/>
        </w:rPr>
        <w:t>元）</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、采购需求：详见采购文件第三章</w:t>
      </w:r>
    </w:p>
    <w:p>
      <w:pPr>
        <w:spacing w:line="240" w:lineRule="auto"/>
        <w:ind w:firstLine="480" w:firstLineChars="200"/>
        <w:rPr>
          <w:rFonts w:hint="eastAsia" w:ascii="Times New Roman" w:hAnsi="Times New Roman" w:eastAsia="楷体_GB2312" w:cs="Times New Roman"/>
          <w:sz w:val="26"/>
          <w:szCs w:val="20"/>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、标段划分：</w:t>
      </w:r>
    </w:p>
    <w:tbl>
      <w:tblPr>
        <w:tblStyle w:val="2"/>
        <w:tblW w:w="9355"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5"/>
        <w:gridCol w:w="1214"/>
        <w:gridCol w:w="1977"/>
        <w:gridCol w:w="1132"/>
        <w:gridCol w:w="1670"/>
        <w:gridCol w:w="2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93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4"/>
                <w:szCs w:val="24"/>
                <w:vertAlign w:val="baseline"/>
                <w:lang w:val="zh-CN" w:eastAsia="zh-CN"/>
              </w:rPr>
              <w:t>标段一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标段号</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内容</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标段一</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1号道路</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基础内需配6根G50弯管（5进1出）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基础一a</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基础三</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基础三a</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基础四</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基础六</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基础六a</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2号道路</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基础三a</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基础内需配6根G50弯管（5进1出）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基础六a</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基础七a</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3号道路</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需按图纸要求配弯管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基础三</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基础四</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基础五</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3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4"/>
                <w:szCs w:val="24"/>
                <w:vertAlign w:val="baseline"/>
                <w:lang w:val="zh-CN" w:eastAsia="zh-CN"/>
              </w:rPr>
              <w:t>标段二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标段号</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内容</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规格</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标段二</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1号道路</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基础内需配6根G50弯管（5进1出）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基础三</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基础四</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基础五</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2号道路</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基础内需配6根G50弯管（5进1出）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基础四</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3号道路</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基础一</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需按图纸要求配弯管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基础三</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基础四</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基础五</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基础六</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3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spacing w:line="360" w:lineRule="auto"/>
              <w:ind w:firstLine="482" w:firstLineChars="200"/>
              <w:jc w:val="left"/>
              <w:rPr>
                <w:rFonts w:hint="eastAsia" w:ascii="宋体" w:hAnsi="宋体" w:eastAsia="宋体" w:cs="宋体"/>
                <w:b/>
                <w:bCs/>
                <w:kern w:val="2"/>
                <w:sz w:val="24"/>
                <w:szCs w:val="24"/>
                <w:lang w:val="en-US" w:bidi="ar-SA"/>
              </w:rPr>
            </w:pPr>
            <w:r>
              <w:rPr>
                <w:rFonts w:hint="eastAsia" w:ascii="宋体" w:hAnsi="宋体" w:eastAsia="宋体" w:cs="宋体"/>
                <w:b/>
                <w:bCs/>
                <w:kern w:val="2"/>
                <w:sz w:val="24"/>
                <w:szCs w:val="24"/>
                <w:lang w:val="en-US" w:bidi="ar-SA"/>
              </w:rPr>
              <w:t>注：</w:t>
            </w:r>
          </w:p>
          <w:p>
            <w:pPr>
              <w:spacing w:line="360" w:lineRule="auto"/>
              <w:ind w:firstLine="482" w:firstLineChars="200"/>
              <w:jc w:val="left"/>
              <w:rPr>
                <w:rFonts w:hint="eastAsia" w:ascii="宋体" w:hAnsi="宋体" w:eastAsia="宋体" w:cs="宋体"/>
                <w:i w:val="0"/>
                <w:iCs w:val="0"/>
                <w:color w:val="000000"/>
                <w:sz w:val="24"/>
                <w:szCs w:val="24"/>
                <w:u w:val="none"/>
              </w:rPr>
            </w:pPr>
            <w:r>
              <w:rPr>
                <w:rFonts w:hint="eastAsia" w:ascii="宋体" w:hAnsi="宋体" w:eastAsia="宋体" w:cs="宋体"/>
                <w:b/>
                <w:bCs/>
                <w:kern w:val="2"/>
                <w:sz w:val="24"/>
                <w:szCs w:val="24"/>
                <w:lang w:val="zh-CN" w:eastAsia="zh-CN" w:bidi="ar-SA"/>
              </w:rPr>
              <w:t>本项目共分为</w:t>
            </w:r>
            <w:r>
              <w:rPr>
                <w:rFonts w:hint="eastAsia" w:ascii="宋体" w:hAnsi="宋体" w:eastAsia="宋体" w:cs="宋体"/>
                <w:b/>
                <w:bCs/>
                <w:kern w:val="2"/>
                <w:sz w:val="24"/>
                <w:szCs w:val="24"/>
                <w:lang w:val="en-US" w:eastAsia="zh-CN" w:bidi="ar-SA"/>
              </w:rPr>
              <w:t>2</w:t>
            </w:r>
            <w:r>
              <w:rPr>
                <w:rFonts w:hint="eastAsia" w:ascii="宋体" w:hAnsi="宋体" w:eastAsia="宋体" w:cs="宋体"/>
                <w:b/>
                <w:bCs/>
                <w:kern w:val="2"/>
                <w:sz w:val="24"/>
                <w:szCs w:val="24"/>
                <w:lang w:val="zh-CN" w:eastAsia="zh-CN" w:bidi="ar-SA"/>
              </w:rPr>
              <w:t>个标段，响应单位可对以上</w:t>
            </w:r>
            <w:r>
              <w:rPr>
                <w:rFonts w:hint="eastAsia" w:ascii="宋体" w:hAnsi="宋体" w:eastAsia="宋体" w:cs="宋体"/>
                <w:b/>
                <w:bCs/>
                <w:kern w:val="2"/>
                <w:sz w:val="24"/>
                <w:szCs w:val="24"/>
                <w:lang w:val="en-US" w:eastAsia="zh-CN" w:bidi="ar-SA"/>
              </w:rPr>
              <w:t>2</w:t>
            </w:r>
            <w:r>
              <w:rPr>
                <w:rFonts w:hint="eastAsia" w:ascii="宋体" w:hAnsi="宋体" w:eastAsia="宋体" w:cs="宋体"/>
                <w:b/>
                <w:bCs/>
                <w:kern w:val="2"/>
                <w:sz w:val="24"/>
                <w:szCs w:val="24"/>
                <w:lang w:val="zh-CN" w:eastAsia="zh-CN" w:bidi="ar-SA"/>
              </w:rPr>
              <w:t>个标段中的其中一个标段或全部标段进行报名投标,但只允许中其中一个标段。</w:t>
            </w:r>
          </w:p>
        </w:tc>
      </w:tr>
    </w:tbl>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二、每标段</w:t>
      </w:r>
      <w:r>
        <w:rPr>
          <w:rFonts w:hint="eastAsia" w:ascii="宋体" w:hAnsi="宋体" w:eastAsia="宋体" w:cs="宋体"/>
          <w:b/>
          <w:color w:val="auto"/>
          <w:sz w:val="24"/>
          <w:szCs w:val="24"/>
          <w:highlight w:val="none"/>
        </w:rPr>
        <w:t>谈判响应单位资格要求：</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1、具有独立承担民事责任的能力（提供法人或其他组织的营业执照等证明文件）；</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2、具有良好的商业信誉和健全的财务会计制度（提供最近一期经审计的财务报告或财务报表，其他组织、自然人、及成立未满一年的法人应提供银行出具的资信证明）；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3、具有履行合同所必须的设备和专业技术能力的证明材料（提供针对本项目所配备的相关设备及相关专业技术人员清单）；</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4、有依法缴纳税收和社会保障资金的良好记录（提供税务登记证（如有）和合理期限内依法缴纳税收的凭据和合理期限内依法缴纳社会保险的凭据（专用收据或社会保险缴纳清单））；</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5、参加政府采购活动近三年内，在经营活动中没有重大违法记录（提供书面声明）；</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本项目不接受联合体响应，不接受分包转包。</w:t>
      </w:r>
    </w:p>
    <w:p>
      <w:pPr>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u w:val="single"/>
        </w:rPr>
        <w:t>单位法定代表人/负责人为同一人或者存在直接控股、管理关系的不同谈判响应单位，不得参加同一合同项下的采购活动。</w:t>
      </w:r>
    </w:p>
    <w:p>
      <w:pPr>
        <w:adjustRightInd w:val="0"/>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三、每标段采购文件发售及报名信息：</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1、出售及报名时间：本次谈判邀请函发出之日起至</w:t>
      </w:r>
      <w:r>
        <w:rPr>
          <w:rFonts w:hint="eastAsia" w:ascii="宋体" w:hAnsi="宋体" w:eastAsia="宋体" w:cs="宋体"/>
          <w:b/>
          <w:bCs/>
          <w:color w:val="auto"/>
          <w:sz w:val="24"/>
          <w:szCs w:val="24"/>
          <w:highlight w:val="none"/>
          <w:u w:val="single"/>
        </w:rPr>
        <w:t>2023年</w:t>
      </w:r>
      <w:r>
        <w:rPr>
          <w:rFonts w:hint="eastAsia" w:ascii="宋体" w:hAnsi="宋体" w:eastAsia="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26</w:t>
      </w:r>
      <w:r>
        <w:rPr>
          <w:rFonts w:hint="eastAsia" w:ascii="宋体" w:hAnsi="宋体" w:eastAsia="宋体" w:cs="宋体"/>
          <w:b/>
          <w:bCs/>
          <w:color w:val="auto"/>
          <w:sz w:val="24"/>
          <w:szCs w:val="24"/>
          <w:highlight w:val="none"/>
          <w:u w:val="single"/>
        </w:rPr>
        <w:t>日</w:t>
      </w:r>
      <w:r>
        <w:rPr>
          <w:rFonts w:hint="eastAsia" w:ascii="宋体" w:hAnsi="宋体" w:eastAsia="宋体" w:cs="宋体"/>
          <w:color w:val="auto"/>
          <w:sz w:val="24"/>
          <w:szCs w:val="24"/>
          <w:highlight w:val="none"/>
        </w:rPr>
        <w:t>上午9：00--11：30，下午13:30—16:30（双休、节假日除外）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2、出售及报名地点：苏州虎丘区浩福路1号维田商务中心308室</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3、报名方式：现场报名</w:t>
      </w:r>
    </w:p>
    <w:p>
      <w:pPr>
        <w:adjustRightInd w:val="0"/>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4、售价：每标段300元</w:t>
      </w:r>
      <w:r>
        <w:rPr>
          <w:rFonts w:hint="eastAsia" w:ascii="宋体" w:hAnsi="宋体" w:eastAsia="宋体" w:cs="宋体"/>
          <w:b/>
          <w:bCs/>
          <w:color w:val="auto"/>
          <w:sz w:val="24"/>
          <w:szCs w:val="24"/>
          <w:highlight w:val="none"/>
        </w:rPr>
        <w:t>（仅支持现金，不支持微信或支付宝）</w:t>
      </w:r>
    </w:p>
    <w:p>
      <w:pPr>
        <w:adjustRightInd w:val="0"/>
        <w:snapToGrid w:val="0"/>
        <w:spacing w:line="360" w:lineRule="auto"/>
        <w:ind w:left="386" w:leftChars="184"/>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color w:val="auto"/>
          <w:kern w:val="0"/>
          <w:sz w:val="24"/>
          <w:szCs w:val="24"/>
          <w:highlight w:val="none"/>
        </w:rPr>
        <w:t>响应单位报名时须向采购代理机构提供以下材料复印件（每一页均须加盖响应单位公章）</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报名登记表（格式由响应单位自拟，须体现所报项目名称、谈判采购编号、响应单位名称、联系人、联系电话、传真、邮箱等信息）。</w:t>
      </w:r>
    </w:p>
    <w:p>
      <w:pPr>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（2）法定代表人/负责人授权委托书</w:t>
      </w:r>
      <w:r>
        <w:rPr>
          <w:rFonts w:hint="eastAsia" w:ascii="宋体" w:hAnsi="宋体" w:eastAsia="宋体" w:cs="宋体"/>
          <w:b/>
          <w:color w:val="auto"/>
          <w:sz w:val="24"/>
          <w:szCs w:val="24"/>
          <w:highlight w:val="none"/>
        </w:rPr>
        <w:t>（如有授权）</w:t>
      </w:r>
      <w:r>
        <w:rPr>
          <w:rFonts w:hint="eastAsia" w:ascii="宋体" w:hAnsi="宋体" w:eastAsia="宋体" w:cs="宋体"/>
          <w:color w:val="auto"/>
          <w:sz w:val="24"/>
          <w:szCs w:val="24"/>
          <w:highlight w:val="none"/>
        </w:rPr>
        <w:t>、法定代表人/负责人身份证复印件和授权代表人身份证复印件</w:t>
      </w:r>
      <w:r>
        <w:rPr>
          <w:rFonts w:hint="eastAsia" w:ascii="宋体" w:hAnsi="宋体" w:eastAsia="宋体" w:cs="宋体"/>
          <w:b/>
          <w:color w:val="auto"/>
          <w:sz w:val="24"/>
          <w:szCs w:val="24"/>
          <w:highlight w:val="none"/>
        </w:rPr>
        <w:t>（报名经办人须与法定代表人/负责人授权委托书中授权代表人一致，否则不予办理）。</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（3）提供法人或其他组织的营业执照等证明文件；</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（4）提供最新一期经审计的财务报告或财务报表，其他组织、自然人、及成立未满一年的法人应提供银行出具的资信证明；</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（5）提供针对本项目所配备的相关设备及相关专业技术人员清单；</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（6）提供税务登记证（如有）和合理期限内依法缴纳税收的凭据和合理期限内依法缴纳社会保险的凭据（专用收据或社会保险缴纳清单）；</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（7）参加政府采购活动近三年内，在经营活动中没有重大违法记录（提供书面声明）</w:t>
      </w:r>
    </w:p>
    <w:p>
      <w:pPr>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四、每标段提交响应文件及谈判时间、地点：</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1、提交响应文件时间：</w:t>
      </w:r>
      <w:r>
        <w:rPr>
          <w:rFonts w:hint="eastAsia" w:ascii="宋体" w:hAnsi="宋体" w:eastAsia="宋体" w:cs="宋体"/>
          <w:b/>
          <w:bCs/>
          <w:color w:val="auto"/>
          <w:sz w:val="24"/>
          <w:szCs w:val="24"/>
          <w:highlight w:val="none"/>
          <w:u w:val="single"/>
        </w:rPr>
        <w:t>2023年</w:t>
      </w:r>
      <w:r>
        <w:rPr>
          <w:rFonts w:hint="eastAsia" w:ascii="宋体" w:hAnsi="宋体" w:eastAsia="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27</w:t>
      </w:r>
      <w:r>
        <w:rPr>
          <w:rFonts w:hint="eastAsia" w:ascii="宋体" w:hAnsi="宋体" w:eastAsia="宋体" w:cs="宋体"/>
          <w:b/>
          <w:bCs/>
          <w:color w:val="auto"/>
          <w:sz w:val="24"/>
          <w:szCs w:val="24"/>
          <w:highlight w:val="none"/>
          <w:u w:val="single"/>
        </w:rPr>
        <w:t>日</w:t>
      </w:r>
      <w:r>
        <w:rPr>
          <w:rFonts w:hint="eastAsia" w:ascii="宋体" w:hAnsi="宋体" w:eastAsia="宋体" w:cs="宋体"/>
          <w:b/>
          <w:bCs/>
          <w:color w:val="auto"/>
          <w:sz w:val="24"/>
          <w:szCs w:val="24"/>
          <w:highlight w:val="none"/>
          <w:u w:val="single"/>
          <w:lang w:val="en-US" w:eastAsia="zh-CN"/>
        </w:rPr>
        <w:t>13</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0</w:t>
      </w:r>
      <w:r>
        <w:rPr>
          <w:rFonts w:hint="eastAsia" w:ascii="宋体" w:hAnsi="宋体" w:eastAsia="宋体" w:cs="宋体"/>
          <w:b/>
          <w:bCs/>
          <w:color w:val="auto"/>
          <w:sz w:val="24"/>
          <w:szCs w:val="24"/>
          <w:highlight w:val="none"/>
          <w:u w:val="single"/>
        </w:rPr>
        <w:t>0时</w:t>
      </w:r>
      <w:r>
        <w:rPr>
          <w:rFonts w:hint="eastAsia" w:ascii="宋体" w:hAnsi="宋体" w:eastAsia="宋体" w:cs="宋体"/>
          <w:b/>
          <w:bCs/>
          <w:color w:val="auto"/>
          <w:sz w:val="24"/>
          <w:szCs w:val="24"/>
          <w:highlight w:val="none"/>
        </w:rPr>
        <w:t>（北京时间）</w:t>
      </w:r>
    </w:p>
    <w:p>
      <w:pPr>
        <w:adjustRightInd w:val="0"/>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提交响应文件截止时间：</w:t>
      </w:r>
      <w:r>
        <w:rPr>
          <w:rFonts w:hint="eastAsia" w:ascii="宋体" w:hAnsi="宋体" w:eastAsia="宋体" w:cs="宋体"/>
          <w:b/>
          <w:bCs/>
          <w:color w:val="auto"/>
          <w:sz w:val="24"/>
          <w:szCs w:val="24"/>
          <w:highlight w:val="none"/>
          <w:u w:val="single"/>
        </w:rPr>
        <w:t>2023年</w:t>
      </w:r>
      <w:r>
        <w:rPr>
          <w:rFonts w:hint="eastAsia" w:ascii="宋体" w:hAnsi="宋体" w:eastAsia="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27</w:t>
      </w:r>
      <w:r>
        <w:rPr>
          <w:rFonts w:hint="eastAsia" w:ascii="宋体" w:hAnsi="宋体" w:eastAsia="宋体" w:cs="宋体"/>
          <w:b/>
          <w:bCs/>
          <w:color w:val="auto"/>
          <w:sz w:val="24"/>
          <w:szCs w:val="24"/>
          <w:highlight w:val="none"/>
          <w:u w:val="single"/>
        </w:rPr>
        <w:t>日</w:t>
      </w:r>
      <w:r>
        <w:rPr>
          <w:rFonts w:hint="eastAsia" w:ascii="宋体" w:hAnsi="宋体" w:eastAsia="宋体" w:cs="宋体"/>
          <w:b/>
          <w:bCs/>
          <w:color w:val="auto"/>
          <w:sz w:val="24"/>
          <w:szCs w:val="24"/>
          <w:highlight w:val="none"/>
          <w:u w:val="single"/>
          <w:lang w:val="en-US" w:eastAsia="zh-CN"/>
        </w:rPr>
        <w:t>13</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0时</w:t>
      </w:r>
      <w:r>
        <w:rPr>
          <w:rFonts w:hint="eastAsia" w:ascii="宋体" w:hAnsi="宋体" w:eastAsia="宋体" w:cs="宋体"/>
          <w:b/>
          <w:bCs/>
          <w:color w:val="auto"/>
          <w:sz w:val="24"/>
          <w:szCs w:val="24"/>
          <w:highlight w:val="none"/>
        </w:rPr>
        <w:t>（北京时间）</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逾期送达或邮寄送达的竞争性谈判文件恕不接受。</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递交地点：苏州虎丘区浩福路1号维田商务中心308室</w:t>
      </w:r>
    </w:p>
    <w:p>
      <w:pPr>
        <w:adjustRightInd w:val="0"/>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2、谈判时间：</w:t>
      </w:r>
      <w:r>
        <w:rPr>
          <w:rFonts w:hint="eastAsia" w:ascii="宋体" w:hAnsi="宋体" w:eastAsia="宋体" w:cs="宋体"/>
          <w:b/>
          <w:bCs/>
          <w:color w:val="auto"/>
          <w:sz w:val="24"/>
          <w:szCs w:val="24"/>
          <w:highlight w:val="none"/>
          <w:u w:val="single"/>
        </w:rPr>
        <w:t>2023年</w:t>
      </w:r>
      <w:r>
        <w:rPr>
          <w:rFonts w:hint="eastAsia" w:ascii="宋体" w:hAnsi="宋体" w:eastAsia="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27</w:t>
      </w:r>
      <w:r>
        <w:rPr>
          <w:rFonts w:hint="eastAsia" w:ascii="宋体" w:hAnsi="宋体" w:eastAsia="宋体" w:cs="宋体"/>
          <w:b/>
          <w:bCs/>
          <w:color w:val="auto"/>
          <w:sz w:val="24"/>
          <w:szCs w:val="24"/>
          <w:highlight w:val="none"/>
          <w:u w:val="single"/>
        </w:rPr>
        <w:t>日</w:t>
      </w:r>
      <w:r>
        <w:rPr>
          <w:rFonts w:hint="eastAsia" w:ascii="宋体" w:hAnsi="宋体" w:eastAsia="宋体" w:cs="宋体"/>
          <w:b/>
          <w:bCs/>
          <w:color w:val="auto"/>
          <w:sz w:val="24"/>
          <w:szCs w:val="24"/>
          <w:highlight w:val="none"/>
          <w:u w:val="single"/>
          <w:lang w:val="en-US" w:eastAsia="zh-CN"/>
        </w:rPr>
        <w:t>13</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0时</w:t>
      </w:r>
      <w:r>
        <w:rPr>
          <w:rFonts w:hint="eastAsia" w:ascii="宋体" w:hAnsi="宋体" w:eastAsia="宋体" w:cs="宋体"/>
          <w:b/>
          <w:bCs/>
          <w:color w:val="auto"/>
          <w:sz w:val="24"/>
          <w:szCs w:val="24"/>
          <w:highlight w:val="none"/>
        </w:rPr>
        <w:t>（北京时间）</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3、谈判地点：苏州虎丘区浩福路1号维田商务中心308室</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五、联系方式：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称：苏州城投照明发展有限公司</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zh-CN"/>
        </w:rPr>
        <w:t>姑苏区金门路1172号</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联 系 人：顾工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0"/>
          <w:highlight w:val="none"/>
        </w:rPr>
        <w:t>电    话：0512-68359805</w:t>
      </w:r>
    </w:p>
    <w:p>
      <w:pPr>
        <w:numPr>
          <w:ilvl w:val="0"/>
          <w:numId w:val="1"/>
        </w:num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名    称：苏州伟亚工程项目管理咨询有限公司</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地    址：</w:t>
      </w:r>
      <w:r>
        <w:rPr>
          <w:rFonts w:hint="eastAsia" w:ascii="宋体" w:hAnsi="宋体" w:eastAsia="宋体" w:cs="宋体"/>
          <w:bCs/>
          <w:color w:val="auto"/>
          <w:sz w:val="24"/>
          <w:szCs w:val="24"/>
          <w:highlight w:val="none"/>
          <w:lang w:val="zh-CN"/>
        </w:rPr>
        <w:t>苏州高新区浩福路1号维田商务中心308室</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联 系 人：钱梅、周长见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0"/>
          <w:highlight w:val="none"/>
        </w:rPr>
        <w:t>电    话：</w:t>
      </w:r>
      <w:r>
        <w:rPr>
          <w:rFonts w:hint="eastAsia" w:ascii="宋体" w:hAnsi="宋体" w:eastAsia="宋体" w:cs="宋体"/>
          <w:color w:val="auto"/>
          <w:sz w:val="24"/>
          <w:szCs w:val="24"/>
          <w:highlight w:val="none"/>
        </w:rPr>
        <w:t>0512-68218526-8010、0512-65561182-8003</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邮箱：szwygc@163.com</w:t>
      </w:r>
    </w:p>
    <w:p>
      <w:pPr>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b/>
          <w:color w:val="auto"/>
          <w:kern w:val="0"/>
          <w:sz w:val="24"/>
          <w:szCs w:val="24"/>
          <w:highlight w:val="none"/>
        </w:rPr>
        <w:t>本次招标有关信息将在：苏州伟亚工程项目管理咨询有限公司官网、中国招标网发布。</w:t>
      </w:r>
    </w:p>
    <w:p>
      <w:pPr>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成交公告亦是刊登在以上媒体，敬请各供应商注意。</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rPr>
        <w:t>七、</w:t>
      </w:r>
      <w:r>
        <w:rPr>
          <w:rFonts w:hint="eastAsia" w:ascii="宋体" w:hAnsi="宋体" w:eastAsia="宋体" w:cs="宋体"/>
          <w:b/>
          <w:color w:val="auto"/>
          <w:sz w:val="24"/>
          <w:szCs w:val="24"/>
          <w:highlight w:val="none"/>
        </w:rPr>
        <w:t>公告期：</w:t>
      </w:r>
      <w:r>
        <w:rPr>
          <w:rFonts w:hint="eastAsia" w:ascii="宋体" w:hAnsi="宋体" w:eastAsia="宋体" w:cs="宋体"/>
          <w:bCs/>
          <w:color w:val="auto"/>
          <w:sz w:val="24"/>
          <w:szCs w:val="24"/>
          <w:highlight w:val="none"/>
        </w:rPr>
        <w:t>自采购公告发布之日起三个工作日。</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苏州伟亚工程项目管理咨询有限公司</w:t>
      </w:r>
    </w:p>
    <w:p>
      <w:pPr>
        <w:adjustRightInd w:val="0"/>
        <w:snapToGrid w:val="0"/>
        <w:spacing w:line="360" w:lineRule="auto"/>
        <w:ind w:firstLine="480" w:firstLineChars="200"/>
        <w:jc w:val="right"/>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t xml:space="preserve"> 2023年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F5837"/>
    <w:multiLevelType w:val="singleLevel"/>
    <w:tmpl w:val="9CCF5837"/>
    <w:lvl w:ilvl="0" w:tentative="0">
      <w:start w:val="2"/>
      <w:numFmt w:val="decimal"/>
      <w:suff w:val="nothing"/>
      <w:lvlText w:val="%1、"/>
      <w:lvlJc w:val="left"/>
      <w:pPr>
        <w:ind w:left="-1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NjI1NjRiNmM1NDU3YzEzM2M1N2M4MWJlNDU4ZDAifQ=="/>
  </w:docVars>
  <w:rsids>
    <w:rsidRoot w:val="0C3038D3"/>
    <w:rsid w:val="000939F7"/>
    <w:rsid w:val="003F0232"/>
    <w:rsid w:val="007A4D54"/>
    <w:rsid w:val="00C474D9"/>
    <w:rsid w:val="00DE39BA"/>
    <w:rsid w:val="021E41DE"/>
    <w:rsid w:val="023102D1"/>
    <w:rsid w:val="031F5A7C"/>
    <w:rsid w:val="03A47ED6"/>
    <w:rsid w:val="03B8383D"/>
    <w:rsid w:val="03B963AB"/>
    <w:rsid w:val="03C34367"/>
    <w:rsid w:val="03D569E4"/>
    <w:rsid w:val="05397DFF"/>
    <w:rsid w:val="05404130"/>
    <w:rsid w:val="058427D0"/>
    <w:rsid w:val="059D103A"/>
    <w:rsid w:val="06294BEA"/>
    <w:rsid w:val="064E7822"/>
    <w:rsid w:val="065E7D80"/>
    <w:rsid w:val="06BC513F"/>
    <w:rsid w:val="07695180"/>
    <w:rsid w:val="076B1FA3"/>
    <w:rsid w:val="0825721D"/>
    <w:rsid w:val="08376848"/>
    <w:rsid w:val="08874945"/>
    <w:rsid w:val="088F42E6"/>
    <w:rsid w:val="08B20E36"/>
    <w:rsid w:val="09646BD5"/>
    <w:rsid w:val="09A53D48"/>
    <w:rsid w:val="0A013BE2"/>
    <w:rsid w:val="0A0843E8"/>
    <w:rsid w:val="0A261F02"/>
    <w:rsid w:val="0ADA6FC6"/>
    <w:rsid w:val="0B2C02C6"/>
    <w:rsid w:val="0BDA040E"/>
    <w:rsid w:val="0C1E3C64"/>
    <w:rsid w:val="0C3038D3"/>
    <w:rsid w:val="0CE9784D"/>
    <w:rsid w:val="0D4A0C88"/>
    <w:rsid w:val="0DB16D83"/>
    <w:rsid w:val="0DE82C7B"/>
    <w:rsid w:val="0E0A488E"/>
    <w:rsid w:val="0E19341C"/>
    <w:rsid w:val="0E5A12EA"/>
    <w:rsid w:val="0E6A6749"/>
    <w:rsid w:val="0F0B659B"/>
    <w:rsid w:val="0FB17BAD"/>
    <w:rsid w:val="10473FC1"/>
    <w:rsid w:val="104C0C6A"/>
    <w:rsid w:val="107126C1"/>
    <w:rsid w:val="113D2863"/>
    <w:rsid w:val="11E205AF"/>
    <w:rsid w:val="11E77617"/>
    <w:rsid w:val="12552A41"/>
    <w:rsid w:val="13031C4A"/>
    <w:rsid w:val="13AB4027"/>
    <w:rsid w:val="13CD0B3F"/>
    <w:rsid w:val="140B0E0F"/>
    <w:rsid w:val="144215C1"/>
    <w:rsid w:val="14E84892"/>
    <w:rsid w:val="152C5651"/>
    <w:rsid w:val="15D60C7B"/>
    <w:rsid w:val="164261D3"/>
    <w:rsid w:val="16511BE0"/>
    <w:rsid w:val="16591175"/>
    <w:rsid w:val="1679260F"/>
    <w:rsid w:val="172374EE"/>
    <w:rsid w:val="17285BB6"/>
    <w:rsid w:val="17EF6D7B"/>
    <w:rsid w:val="17FF2BED"/>
    <w:rsid w:val="182E0E26"/>
    <w:rsid w:val="18312B5C"/>
    <w:rsid w:val="18510BE6"/>
    <w:rsid w:val="18A24C38"/>
    <w:rsid w:val="1930619A"/>
    <w:rsid w:val="196A47CF"/>
    <w:rsid w:val="196F64E1"/>
    <w:rsid w:val="19E362EC"/>
    <w:rsid w:val="1A8414AC"/>
    <w:rsid w:val="1ACE677F"/>
    <w:rsid w:val="1B317E98"/>
    <w:rsid w:val="1B4D3542"/>
    <w:rsid w:val="1B8A62BD"/>
    <w:rsid w:val="1C827B4D"/>
    <w:rsid w:val="1D1A1209"/>
    <w:rsid w:val="1D2134C5"/>
    <w:rsid w:val="1D5D6DE0"/>
    <w:rsid w:val="1D7C6FA3"/>
    <w:rsid w:val="1DDE4F50"/>
    <w:rsid w:val="1E337D29"/>
    <w:rsid w:val="1E6E37FC"/>
    <w:rsid w:val="211F300C"/>
    <w:rsid w:val="214E72D0"/>
    <w:rsid w:val="21643A09"/>
    <w:rsid w:val="21B47CE9"/>
    <w:rsid w:val="21C119D1"/>
    <w:rsid w:val="21CE3A6E"/>
    <w:rsid w:val="22001C48"/>
    <w:rsid w:val="2216698C"/>
    <w:rsid w:val="221D509E"/>
    <w:rsid w:val="22DE7F27"/>
    <w:rsid w:val="231D1209"/>
    <w:rsid w:val="237F3CE5"/>
    <w:rsid w:val="24370437"/>
    <w:rsid w:val="2470469E"/>
    <w:rsid w:val="24BD5681"/>
    <w:rsid w:val="25B05451"/>
    <w:rsid w:val="26042316"/>
    <w:rsid w:val="260545DF"/>
    <w:rsid w:val="26094A4E"/>
    <w:rsid w:val="276D1C05"/>
    <w:rsid w:val="279808D8"/>
    <w:rsid w:val="27C25EC5"/>
    <w:rsid w:val="27CC012F"/>
    <w:rsid w:val="27E96C2E"/>
    <w:rsid w:val="288B6EF9"/>
    <w:rsid w:val="29C4350A"/>
    <w:rsid w:val="2AA616A4"/>
    <w:rsid w:val="2BD27D2C"/>
    <w:rsid w:val="2BE75E94"/>
    <w:rsid w:val="2C2530CE"/>
    <w:rsid w:val="2C682F63"/>
    <w:rsid w:val="2CB71F73"/>
    <w:rsid w:val="2D54022F"/>
    <w:rsid w:val="2DA93A70"/>
    <w:rsid w:val="2DE27B4A"/>
    <w:rsid w:val="2E083DBB"/>
    <w:rsid w:val="2E817204"/>
    <w:rsid w:val="2EBD3FDD"/>
    <w:rsid w:val="2EBE12D9"/>
    <w:rsid w:val="2FA43236"/>
    <w:rsid w:val="2FAD6D58"/>
    <w:rsid w:val="2FCE6E12"/>
    <w:rsid w:val="30640278"/>
    <w:rsid w:val="30761054"/>
    <w:rsid w:val="30F81072"/>
    <w:rsid w:val="3233054C"/>
    <w:rsid w:val="32647FD0"/>
    <w:rsid w:val="32A0636B"/>
    <w:rsid w:val="33042EBB"/>
    <w:rsid w:val="33380533"/>
    <w:rsid w:val="33507482"/>
    <w:rsid w:val="33794A2B"/>
    <w:rsid w:val="33AF5A60"/>
    <w:rsid w:val="33DB1F9D"/>
    <w:rsid w:val="344140D6"/>
    <w:rsid w:val="3464544F"/>
    <w:rsid w:val="34711D98"/>
    <w:rsid w:val="34A145F2"/>
    <w:rsid w:val="34AA3501"/>
    <w:rsid w:val="35DB4D3D"/>
    <w:rsid w:val="36315A75"/>
    <w:rsid w:val="36EC2751"/>
    <w:rsid w:val="372A1BB0"/>
    <w:rsid w:val="38312934"/>
    <w:rsid w:val="38812065"/>
    <w:rsid w:val="38A31128"/>
    <w:rsid w:val="38A523A4"/>
    <w:rsid w:val="391C54FA"/>
    <w:rsid w:val="3A2110F3"/>
    <w:rsid w:val="3A243237"/>
    <w:rsid w:val="3AAB5490"/>
    <w:rsid w:val="3B520AF4"/>
    <w:rsid w:val="3C685E9A"/>
    <w:rsid w:val="3C841054"/>
    <w:rsid w:val="3CB16CAE"/>
    <w:rsid w:val="3D255DB6"/>
    <w:rsid w:val="3D2E7ADE"/>
    <w:rsid w:val="3E135A4D"/>
    <w:rsid w:val="3E2145B0"/>
    <w:rsid w:val="3E917ED3"/>
    <w:rsid w:val="3EA46029"/>
    <w:rsid w:val="3ECA51E1"/>
    <w:rsid w:val="3ED9241E"/>
    <w:rsid w:val="3F4979A5"/>
    <w:rsid w:val="3F5807DE"/>
    <w:rsid w:val="3F672210"/>
    <w:rsid w:val="3F9F146A"/>
    <w:rsid w:val="3FF6338E"/>
    <w:rsid w:val="410C608D"/>
    <w:rsid w:val="41823648"/>
    <w:rsid w:val="418E589D"/>
    <w:rsid w:val="42156083"/>
    <w:rsid w:val="42F81352"/>
    <w:rsid w:val="43384289"/>
    <w:rsid w:val="43EB1F67"/>
    <w:rsid w:val="44AC2C46"/>
    <w:rsid w:val="450C2C8E"/>
    <w:rsid w:val="453052A3"/>
    <w:rsid w:val="45F564AB"/>
    <w:rsid w:val="45FE51B3"/>
    <w:rsid w:val="460F50AA"/>
    <w:rsid w:val="462878CE"/>
    <w:rsid w:val="47206E93"/>
    <w:rsid w:val="474536FD"/>
    <w:rsid w:val="47DE37E0"/>
    <w:rsid w:val="48EE008D"/>
    <w:rsid w:val="491C73C1"/>
    <w:rsid w:val="49D47A05"/>
    <w:rsid w:val="4A7A4C2A"/>
    <w:rsid w:val="4A883A76"/>
    <w:rsid w:val="4ABC7FA1"/>
    <w:rsid w:val="4BA0739A"/>
    <w:rsid w:val="4BD04860"/>
    <w:rsid w:val="4BD467AA"/>
    <w:rsid w:val="4C2841DF"/>
    <w:rsid w:val="4C815F6B"/>
    <w:rsid w:val="4CC151F9"/>
    <w:rsid w:val="4DB83F99"/>
    <w:rsid w:val="4DC573FC"/>
    <w:rsid w:val="4E7E2A95"/>
    <w:rsid w:val="4E7F79C8"/>
    <w:rsid w:val="4E907A53"/>
    <w:rsid w:val="4FA4149D"/>
    <w:rsid w:val="4FEB76D3"/>
    <w:rsid w:val="500B0222"/>
    <w:rsid w:val="503F47EA"/>
    <w:rsid w:val="505D492E"/>
    <w:rsid w:val="505D600A"/>
    <w:rsid w:val="51992E95"/>
    <w:rsid w:val="52F46AF3"/>
    <w:rsid w:val="53793BBC"/>
    <w:rsid w:val="53AB28A7"/>
    <w:rsid w:val="54257E4B"/>
    <w:rsid w:val="544C0602"/>
    <w:rsid w:val="54574347"/>
    <w:rsid w:val="54EE6BF4"/>
    <w:rsid w:val="55417456"/>
    <w:rsid w:val="5584161A"/>
    <w:rsid w:val="55BA2375"/>
    <w:rsid w:val="55F42A2C"/>
    <w:rsid w:val="55FF6CB0"/>
    <w:rsid w:val="5632304F"/>
    <w:rsid w:val="56552CE6"/>
    <w:rsid w:val="565E63C6"/>
    <w:rsid w:val="5690612C"/>
    <w:rsid w:val="56BE44C2"/>
    <w:rsid w:val="56FB1E06"/>
    <w:rsid w:val="571B263C"/>
    <w:rsid w:val="58103717"/>
    <w:rsid w:val="58111382"/>
    <w:rsid w:val="58154829"/>
    <w:rsid w:val="582B57E4"/>
    <w:rsid w:val="59611612"/>
    <w:rsid w:val="59BB3ACB"/>
    <w:rsid w:val="59CD5058"/>
    <w:rsid w:val="59E83DFE"/>
    <w:rsid w:val="5A006765"/>
    <w:rsid w:val="5B414222"/>
    <w:rsid w:val="5C147F72"/>
    <w:rsid w:val="5C1E2449"/>
    <w:rsid w:val="5C6F59DE"/>
    <w:rsid w:val="5D597D2F"/>
    <w:rsid w:val="5D6E578A"/>
    <w:rsid w:val="5DC30108"/>
    <w:rsid w:val="5E281042"/>
    <w:rsid w:val="5E913D21"/>
    <w:rsid w:val="5EF254E6"/>
    <w:rsid w:val="5FB739EE"/>
    <w:rsid w:val="608F6973"/>
    <w:rsid w:val="61840E65"/>
    <w:rsid w:val="61F86C3E"/>
    <w:rsid w:val="6203530D"/>
    <w:rsid w:val="636855EE"/>
    <w:rsid w:val="63D916FE"/>
    <w:rsid w:val="63F07B9B"/>
    <w:rsid w:val="63F73292"/>
    <w:rsid w:val="64285CC2"/>
    <w:rsid w:val="64437EFC"/>
    <w:rsid w:val="645B7AB5"/>
    <w:rsid w:val="64B74214"/>
    <w:rsid w:val="65021783"/>
    <w:rsid w:val="65BF1EBE"/>
    <w:rsid w:val="65E26575"/>
    <w:rsid w:val="661D7667"/>
    <w:rsid w:val="666103CC"/>
    <w:rsid w:val="668E34C0"/>
    <w:rsid w:val="67E73045"/>
    <w:rsid w:val="691B1F8B"/>
    <w:rsid w:val="69665A3A"/>
    <w:rsid w:val="6978680A"/>
    <w:rsid w:val="6A2C013B"/>
    <w:rsid w:val="6A483735"/>
    <w:rsid w:val="6A500361"/>
    <w:rsid w:val="6A9D0023"/>
    <w:rsid w:val="6B4A70B3"/>
    <w:rsid w:val="6B543A89"/>
    <w:rsid w:val="6B594C06"/>
    <w:rsid w:val="6BE30DB3"/>
    <w:rsid w:val="6C1168D7"/>
    <w:rsid w:val="6C296D16"/>
    <w:rsid w:val="6C704F7D"/>
    <w:rsid w:val="6CD32C59"/>
    <w:rsid w:val="6D93560E"/>
    <w:rsid w:val="6DFA3D5A"/>
    <w:rsid w:val="6E6C3520"/>
    <w:rsid w:val="6E9C45E6"/>
    <w:rsid w:val="6EFE0DB8"/>
    <w:rsid w:val="6F6B06F6"/>
    <w:rsid w:val="6FF3111D"/>
    <w:rsid w:val="70477692"/>
    <w:rsid w:val="70B80B60"/>
    <w:rsid w:val="70CD63B6"/>
    <w:rsid w:val="71AD1508"/>
    <w:rsid w:val="724C2214"/>
    <w:rsid w:val="728371DC"/>
    <w:rsid w:val="729E5A6A"/>
    <w:rsid w:val="72E47B9F"/>
    <w:rsid w:val="735F4747"/>
    <w:rsid w:val="73BD683F"/>
    <w:rsid w:val="746267F9"/>
    <w:rsid w:val="74691228"/>
    <w:rsid w:val="74FD0B20"/>
    <w:rsid w:val="751146E9"/>
    <w:rsid w:val="753F59A1"/>
    <w:rsid w:val="759E0328"/>
    <w:rsid w:val="76345D35"/>
    <w:rsid w:val="76815B69"/>
    <w:rsid w:val="76D922A9"/>
    <w:rsid w:val="77A6170B"/>
    <w:rsid w:val="77EB0727"/>
    <w:rsid w:val="783D487D"/>
    <w:rsid w:val="78A32C69"/>
    <w:rsid w:val="78CC6388"/>
    <w:rsid w:val="79027CB2"/>
    <w:rsid w:val="79037B32"/>
    <w:rsid w:val="790A0A60"/>
    <w:rsid w:val="791F3F51"/>
    <w:rsid w:val="7A161885"/>
    <w:rsid w:val="7A1E009F"/>
    <w:rsid w:val="7A415E12"/>
    <w:rsid w:val="7A5315E5"/>
    <w:rsid w:val="7A591FD6"/>
    <w:rsid w:val="7A5A0235"/>
    <w:rsid w:val="7B881A48"/>
    <w:rsid w:val="7BC665F8"/>
    <w:rsid w:val="7C8D3304"/>
    <w:rsid w:val="7C8F39ED"/>
    <w:rsid w:val="7CD56004"/>
    <w:rsid w:val="7D7A1641"/>
    <w:rsid w:val="7EEE359E"/>
    <w:rsid w:val="7EFD3B80"/>
    <w:rsid w:val="7F83326E"/>
    <w:rsid w:val="7FD140CE"/>
    <w:rsid w:val="7FDE12A6"/>
    <w:rsid w:val="7FEA3537"/>
    <w:rsid w:val="7FF41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2023-04-23T01:13:00Z</dcterms:created>
  <dc:creator>苏州伟亚工程项目管理咨询有限公司</dc:creator>
  <cp:lastModifiedBy>苏州伟亚工程项目管理咨询有限公司</cp:lastModifiedBy>
  <dcterms:modified xsi:type="dcterms:W3CDTF">2023-04-23T01:29:27Z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DBDB8F65A2524E899D3903D575632359_11</vt:lpwstr>
  </property>
</Properties>
</file>